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E32A" w14:textId="77777777" w:rsidR="008F6989" w:rsidRPr="007622E4" w:rsidRDefault="008F6989" w:rsidP="008F6989">
      <w:pPr>
        <w:spacing w:after="120"/>
        <w:rPr>
          <w:sz w:val="44"/>
          <w:szCs w:val="44"/>
        </w:rPr>
      </w:pPr>
      <w:r>
        <w:rPr>
          <w:noProof/>
        </w:rPr>
        <w:drawing>
          <wp:anchor distT="0" distB="0" distL="114300" distR="114300" simplePos="0" relativeHeight="251659264" behindDoc="1" locked="0" layoutInCell="1" allowOverlap="1" wp14:anchorId="00B74C64" wp14:editId="54FE85B3">
            <wp:simplePos x="0" y="0"/>
            <wp:positionH relativeFrom="margin">
              <wp:posOffset>-51435</wp:posOffset>
            </wp:positionH>
            <wp:positionV relativeFrom="margin">
              <wp:posOffset>-133985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70989833" w14:textId="77777777" w:rsidR="008F6989" w:rsidRPr="007160BF" w:rsidRDefault="008F6989" w:rsidP="008F6989">
      <w:pPr>
        <w:spacing w:before="120" w:after="120"/>
        <w:jc w:val="center"/>
        <w:rPr>
          <w:rFonts w:cs="Arial Unicode MS"/>
          <w:spacing w:val="20"/>
          <w:lang w:bidi="lo-LA"/>
        </w:rPr>
      </w:pPr>
    </w:p>
    <w:p w14:paraId="2913C37B" w14:textId="77777777" w:rsidR="008F6989" w:rsidRPr="007160BF" w:rsidRDefault="008F6989" w:rsidP="008F6989">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763F0F56" w14:textId="77777777" w:rsidR="008F6989" w:rsidRPr="007160BF" w:rsidRDefault="008F6989" w:rsidP="008F6989">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6C3C4549" w14:textId="77777777" w:rsidR="008F6989" w:rsidRPr="007160BF" w:rsidRDefault="008F6989" w:rsidP="008F6989">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5F3AE2DA" w14:textId="77777777" w:rsidR="008F6989" w:rsidRPr="007160BF" w:rsidRDefault="008F6989" w:rsidP="008F6989">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711D9D3C" w14:textId="77777777" w:rsidR="008F6989" w:rsidRDefault="008F6989" w:rsidP="008F6989"/>
    <w:p w14:paraId="1825F10C" w14:textId="77777777" w:rsidR="008F6989" w:rsidRDefault="008F6989" w:rsidP="008F6989"/>
    <w:p w14:paraId="029D22B8" w14:textId="77777777" w:rsidR="008F6989" w:rsidRPr="007160BF" w:rsidRDefault="008F6989" w:rsidP="008F6989">
      <w:pPr>
        <w:jc w:val="center"/>
        <w:rPr>
          <w:b/>
          <w:bCs/>
          <w:caps/>
          <w:lang w:bidi="lo-LA"/>
        </w:rPr>
      </w:pPr>
      <w:r w:rsidRPr="007160BF">
        <w:rPr>
          <w:b/>
          <w:bCs/>
          <w:caps/>
          <w:lang w:bidi="lo-LA"/>
        </w:rPr>
        <w:t>MADONAS NOVADA PAŠVALDĪBAS DOMES</w:t>
      </w:r>
    </w:p>
    <w:p w14:paraId="614999A6" w14:textId="77777777" w:rsidR="008F6989" w:rsidRPr="007160BF" w:rsidRDefault="008F6989" w:rsidP="008F6989">
      <w:pPr>
        <w:jc w:val="center"/>
        <w:rPr>
          <w:b/>
          <w:bCs/>
          <w:caps/>
          <w:lang w:bidi="lo-LA"/>
        </w:rPr>
      </w:pPr>
      <w:r w:rsidRPr="007160BF">
        <w:rPr>
          <w:b/>
          <w:bCs/>
          <w:caps/>
          <w:lang w:bidi="lo-LA"/>
        </w:rPr>
        <w:t>LĒMUMS</w:t>
      </w:r>
    </w:p>
    <w:p w14:paraId="5F9866F9" w14:textId="77777777" w:rsidR="008F6989" w:rsidRDefault="008F6989" w:rsidP="008F6989">
      <w:pPr>
        <w:jc w:val="center"/>
        <w:rPr>
          <w:lang w:bidi="lo-LA"/>
        </w:rPr>
      </w:pPr>
      <w:r w:rsidRPr="007160BF">
        <w:rPr>
          <w:lang w:bidi="lo-LA"/>
        </w:rPr>
        <w:t>Madonā</w:t>
      </w:r>
    </w:p>
    <w:p w14:paraId="74B33DFD" w14:textId="77777777" w:rsidR="008F6989" w:rsidRDefault="008F6989" w:rsidP="008F698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1B5E0374" w14:textId="310429FF" w:rsidR="008F6989" w:rsidRDefault="008F6989" w:rsidP="008F698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w:t>
      </w:r>
      <w:r>
        <w:rPr>
          <w:rFonts w:eastAsia="Arial Unicode MS"/>
          <w:b/>
        </w:rPr>
        <w:t>116</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Pr>
          <w:rFonts w:eastAsia="Arial Unicode MS"/>
        </w:rPr>
        <w:t>24</w:t>
      </w:r>
      <w:r>
        <w:rPr>
          <w:rFonts w:eastAsia="Arial Unicode MS"/>
        </w:rPr>
        <w:t>.</w:t>
      </w:r>
      <w:r w:rsidRPr="007160BF">
        <w:rPr>
          <w:rFonts w:eastAsia="Arial Unicode MS"/>
        </w:rPr>
        <w:t>p.)</w:t>
      </w:r>
    </w:p>
    <w:p w14:paraId="07CBF315" w14:textId="77777777" w:rsidR="008F6989" w:rsidRDefault="008F6989" w:rsidP="008F698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p>
    <w:p w14:paraId="671518CA" w14:textId="77777777" w:rsidR="008F6989" w:rsidRPr="008F6989" w:rsidRDefault="008F6989" w:rsidP="008F6989">
      <w:pPr>
        <w:keepNext/>
        <w:jc w:val="both"/>
        <w:outlineLvl w:val="0"/>
        <w:rPr>
          <w:rFonts w:eastAsia="Arial Unicode MS"/>
          <w:b/>
        </w:rPr>
      </w:pPr>
      <w:bookmarkStart w:id="0" w:name="_Hlk508403601"/>
      <w:bookmarkStart w:id="1" w:name="OLE_LINK1"/>
      <w:r w:rsidRPr="008F6989">
        <w:rPr>
          <w:rFonts w:eastAsia="Arial Unicode MS"/>
          <w:b/>
        </w:rPr>
        <w:t xml:space="preserve">Par </w:t>
      </w:r>
      <w:r w:rsidRPr="008F6989">
        <w:rPr>
          <w:b/>
          <w:bCs/>
        </w:rPr>
        <w:t>zemes ierīcības projekta apstiprināšanu</w:t>
      </w:r>
      <w:r w:rsidRPr="008F6989">
        <w:rPr>
          <w:rFonts w:eastAsia="Arial Unicode MS"/>
          <w:b/>
        </w:rPr>
        <w:t xml:space="preserve"> un nekustamā īpašuma lietošanas mērķa noteikšanu </w:t>
      </w:r>
      <w:proofErr w:type="spellStart"/>
      <w:r w:rsidRPr="008F6989">
        <w:rPr>
          <w:rFonts w:eastAsia="Arial Unicode MS"/>
          <w:b/>
        </w:rPr>
        <w:t>jaunveidotajām</w:t>
      </w:r>
      <w:proofErr w:type="spellEnd"/>
      <w:r w:rsidRPr="008F6989">
        <w:rPr>
          <w:rFonts w:eastAsia="Arial Unicode MS"/>
          <w:b/>
        </w:rPr>
        <w:t xml:space="preserve"> zemes vienībām nekustamajā īpašumā “</w:t>
      </w:r>
      <w:proofErr w:type="spellStart"/>
      <w:r w:rsidRPr="008F6989">
        <w:rPr>
          <w:rFonts w:eastAsia="Arial Unicode MS"/>
          <w:b/>
        </w:rPr>
        <w:t>Rautēni</w:t>
      </w:r>
      <w:proofErr w:type="spellEnd"/>
      <w:r w:rsidRPr="008F6989">
        <w:rPr>
          <w:rFonts w:eastAsia="Arial Unicode MS"/>
          <w:b/>
        </w:rPr>
        <w:t>”, Liezēres pagastā, Madonas novadā</w:t>
      </w:r>
    </w:p>
    <w:p w14:paraId="5C0991F2" w14:textId="77777777" w:rsidR="008F6989" w:rsidRPr="008F6989" w:rsidRDefault="008F6989" w:rsidP="008F6989">
      <w:pPr>
        <w:rPr>
          <w:i/>
        </w:rPr>
      </w:pPr>
    </w:p>
    <w:p w14:paraId="7630C9A0" w14:textId="36391F22" w:rsidR="008F6989" w:rsidRPr="008F6989" w:rsidRDefault="008F6989" w:rsidP="008F6989">
      <w:pPr>
        <w:ind w:firstLine="720"/>
        <w:jc w:val="both"/>
        <w:rPr>
          <w:lang w:eastAsia="en-US"/>
        </w:rPr>
      </w:pPr>
      <w:r w:rsidRPr="008F6989">
        <w:t>Madonas novada pašvaldībā saņemts SIA “Lauku zemju inženieri” iesniegums Nr. 805 (reģistrēts Madonas novada pašvaldībā 12</w:t>
      </w:r>
      <w:r w:rsidRPr="008F6989">
        <w:rPr>
          <w:lang w:eastAsia="en-US"/>
        </w:rPr>
        <w:t xml:space="preserve">.08.2021. </w:t>
      </w:r>
      <w:r w:rsidRPr="008F6989">
        <w:t xml:space="preserve">ar </w:t>
      </w:r>
      <w:proofErr w:type="spellStart"/>
      <w:r w:rsidRPr="008F6989">
        <w:t>Reģ</w:t>
      </w:r>
      <w:proofErr w:type="spellEnd"/>
      <w:r w:rsidRPr="008F6989">
        <w:t>. Nr.</w:t>
      </w:r>
      <w:r w:rsidRPr="008F6989">
        <w:rPr>
          <w:lang w:eastAsia="en-US"/>
        </w:rPr>
        <w:t>2.1.3.1/21/502</w:t>
      </w:r>
      <w:r w:rsidRPr="008F6989">
        <w:t xml:space="preserve">) ar lūgumu </w:t>
      </w:r>
      <w:r w:rsidRPr="008F6989">
        <w:rPr>
          <w:lang w:eastAsia="en-US"/>
        </w:rPr>
        <w:t xml:space="preserve">apstiprināt zemes ierīkotājas Rutas </w:t>
      </w:r>
      <w:proofErr w:type="spellStart"/>
      <w:r w:rsidRPr="008F6989">
        <w:rPr>
          <w:lang w:eastAsia="en-US"/>
        </w:rPr>
        <w:t>Arnicānes</w:t>
      </w:r>
      <w:proofErr w:type="spellEnd"/>
      <w:r w:rsidRPr="008F6989">
        <w:rPr>
          <w:lang w:eastAsia="en-US"/>
        </w:rPr>
        <w:t xml:space="preserve"> </w:t>
      </w:r>
      <w:r w:rsidRPr="008F6989">
        <w:t>(zemes ierīkotāja sertifikāts Nr. AA0121 derīgs līdz 17.10.2025)</w:t>
      </w:r>
      <w:r w:rsidRPr="008F6989">
        <w:rPr>
          <w:lang w:eastAsia="en-US"/>
        </w:rPr>
        <w:t xml:space="preserve"> izstrādāto zemes ierīcības projektu nekustamā īpašuma “</w:t>
      </w:r>
      <w:proofErr w:type="spellStart"/>
      <w:r w:rsidRPr="008F6989">
        <w:rPr>
          <w:lang w:eastAsia="en-US"/>
        </w:rPr>
        <w:t>Rautēni</w:t>
      </w:r>
      <w:proofErr w:type="spellEnd"/>
      <w:r w:rsidRPr="008F6989">
        <w:rPr>
          <w:lang w:eastAsia="en-US"/>
        </w:rPr>
        <w:t>” Liezēres pagastā, Madonas novadā (kadastra numurs 7068 009 0147), zemes vienības ar kadastra apzīmējumu 7068 009 0147 sadalīšanai, izpildot Madonas novada pašvaldības izsniegtos nosacījumus.</w:t>
      </w:r>
    </w:p>
    <w:p w14:paraId="48B401BA" w14:textId="2B73F1BB" w:rsidR="008F6989" w:rsidRPr="008F6989" w:rsidRDefault="008F6989" w:rsidP="008F6989">
      <w:pPr>
        <w:ind w:firstLine="720"/>
        <w:jc w:val="both"/>
      </w:pPr>
      <w:r w:rsidRPr="008F6989">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 un 2021. gada 2. jūlija Ministru kabineta noteikumu Nr. 455 “Adresācijas noteikumi” 32. punktu,</w:t>
      </w:r>
      <w:r w:rsidRPr="008F6989">
        <w:rPr>
          <w:rFonts w:eastAsia="Calibri"/>
          <w:lang w:eastAsia="en-US"/>
        </w:rPr>
        <w:t xml:space="preserve"> </w:t>
      </w:r>
      <w:r>
        <w:rPr>
          <w:rFonts w:eastAsia="Calibri"/>
          <w:lang w:eastAsia="en-US"/>
        </w:rPr>
        <w:t xml:space="preserve">ņemot vērā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p>
    <w:p w14:paraId="3CB30720" w14:textId="77777777" w:rsidR="008F6989" w:rsidRPr="008F6989" w:rsidRDefault="008F6989" w:rsidP="008F6989">
      <w:pPr>
        <w:ind w:firstLine="720"/>
        <w:jc w:val="both"/>
        <w:rPr>
          <w:lang w:eastAsia="en-US"/>
        </w:rPr>
      </w:pPr>
    </w:p>
    <w:p w14:paraId="32E9CA4A" w14:textId="77777777" w:rsidR="008F6989" w:rsidRPr="008F6989" w:rsidRDefault="008F6989" w:rsidP="008F6989">
      <w:pPr>
        <w:widowControl w:val="0"/>
        <w:numPr>
          <w:ilvl w:val="1"/>
          <w:numId w:val="1"/>
        </w:numPr>
        <w:spacing w:after="200" w:line="276" w:lineRule="auto"/>
        <w:ind w:left="1434" w:hanging="357"/>
        <w:contextualSpacing/>
        <w:jc w:val="both"/>
      </w:pPr>
      <w:r w:rsidRPr="008F6989">
        <w:t>Apstiprināt SIA “Lauku zemju inženieri”  2021. gada 12. augustā Madonas novada pašvaldībā reģistrēto zemes ierīcības projektu, nekustamā īpašuma “</w:t>
      </w:r>
      <w:proofErr w:type="spellStart"/>
      <w:r w:rsidRPr="008F6989">
        <w:t>Rautēni</w:t>
      </w:r>
      <w:proofErr w:type="spellEnd"/>
      <w:r w:rsidRPr="008F6989">
        <w:t>” Liezēres pagastā, Madonas novadā (kadastra numurs 7068 009 0147), zemes vienības ar kadastra apzīmējumu 7068 009 0147 sadalīšanai, 36,2 ha platībā. Zemes vienības sadalījuma robežas noteikt saskaņā ar zemes ierīcības projekta grafisko daļu (1.pielikums), kas ir šī lēmuma neatņemama sastāvdaļa.</w:t>
      </w:r>
    </w:p>
    <w:p w14:paraId="4E023A25" w14:textId="77777777" w:rsidR="008F6989" w:rsidRPr="008F6989" w:rsidRDefault="008F6989" w:rsidP="008F6989">
      <w:pPr>
        <w:numPr>
          <w:ilvl w:val="1"/>
          <w:numId w:val="1"/>
        </w:numPr>
        <w:spacing w:after="200" w:line="276" w:lineRule="auto"/>
        <w:contextualSpacing/>
        <w:jc w:val="both"/>
      </w:pPr>
      <w:proofErr w:type="spellStart"/>
      <w:r w:rsidRPr="008F6989">
        <w:t>Jaunveidoto</w:t>
      </w:r>
      <w:proofErr w:type="spellEnd"/>
      <w:r w:rsidRPr="008F6989">
        <w:t xml:space="preserve"> zemes vienību ar kadastra apzīmējumu </w:t>
      </w:r>
      <w:r w:rsidRPr="008F6989">
        <w:rPr>
          <w:rFonts w:eastAsia="Calibri"/>
          <w:lang w:eastAsia="en-US"/>
        </w:rPr>
        <w:t xml:space="preserve">7068 009 0127 un uz tās esošām ēkām ar kadastra apzīmējumiem 7068 009 0147 001 un 7068 009 0147 002 </w:t>
      </w:r>
      <w:r w:rsidRPr="008F6989">
        <w:t xml:space="preserve">saglabāt </w:t>
      </w:r>
      <w:r w:rsidRPr="008F6989">
        <w:rPr>
          <w:bCs/>
        </w:rPr>
        <w:t>esošā nekustamā īpašuma ”</w:t>
      </w:r>
      <w:proofErr w:type="spellStart"/>
      <w:r w:rsidRPr="008F6989">
        <w:rPr>
          <w:bCs/>
        </w:rPr>
        <w:t>Rautēni</w:t>
      </w:r>
      <w:proofErr w:type="spellEnd"/>
      <w:r w:rsidRPr="008F6989">
        <w:rPr>
          <w:bCs/>
        </w:rPr>
        <w:t xml:space="preserve">” (kadastra numurs 7068 009 </w:t>
      </w:r>
      <w:r w:rsidRPr="008F6989">
        <w:rPr>
          <w:bCs/>
        </w:rPr>
        <w:lastRenderedPageBreak/>
        <w:t>0147) sastāvā un saglabāt adresi</w:t>
      </w:r>
      <w:r w:rsidRPr="008F6989">
        <w:t xml:space="preserve"> </w:t>
      </w:r>
      <w:r w:rsidRPr="008F6989">
        <w:rPr>
          <w:bCs/>
        </w:rPr>
        <w:t>“</w:t>
      </w:r>
      <w:proofErr w:type="spellStart"/>
      <w:r w:rsidRPr="008F6989">
        <w:rPr>
          <w:bCs/>
        </w:rPr>
        <w:t>Rautēni</w:t>
      </w:r>
      <w:proofErr w:type="spellEnd"/>
      <w:r w:rsidRPr="008F6989">
        <w:rPr>
          <w:bCs/>
        </w:rPr>
        <w:t>”, Liezēres pag., Madonas nov. (2. pielikums).</w:t>
      </w:r>
    </w:p>
    <w:p w14:paraId="467D7F4C" w14:textId="77777777" w:rsidR="008F6989" w:rsidRPr="008F6989" w:rsidRDefault="008F6989" w:rsidP="008F6989">
      <w:pPr>
        <w:numPr>
          <w:ilvl w:val="1"/>
          <w:numId w:val="1"/>
        </w:numPr>
        <w:spacing w:after="200" w:line="276" w:lineRule="auto"/>
        <w:contextualSpacing/>
        <w:jc w:val="both"/>
      </w:pPr>
      <w:proofErr w:type="spellStart"/>
      <w:r w:rsidRPr="008F6989">
        <w:rPr>
          <w:bCs/>
        </w:rPr>
        <w:t>Jaunveidotajai</w:t>
      </w:r>
      <w:proofErr w:type="spellEnd"/>
      <w:r w:rsidRPr="008F6989">
        <w:rPr>
          <w:bCs/>
        </w:rPr>
        <w:t xml:space="preserve"> zemes vienībai ar kadastra apzīmējumu 7068 009 0127 noteikt</w:t>
      </w:r>
      <w:r w:rsidRPr="008F6989">
        <w:t xml:space="preserve"> nekustamā īpašuma lietošanas mērķi – zeme, uz kuras galvenā saimnieciskā darbība ir lauksaimniecība (NĪLM kods 0101), 12,6 ha platībā.</w:t>
      </w:r>
    </w:p>
    <w:p w14:paraId="578968FD" w14:textId="77777777" w:rsidR="008F6989" w:rsidRPr="008F6989" w:rsidRDefault="008F6989" w:rsidP="008F6989">
      <w:pPr>
        <w:numPr>
          <w:ilvl w:val="1"/>
          <w:numId w:val="1"/>
        </w:numPr>
        <w:spacing w:before="240" w:after="200" w:line="276" w:lineRule="auto"/>
        <w:contextualSpacing/>
        <w:jc w:val="both"/>
      </w:pPr>
      <w:proofErr w:type="spellStart"/>
      <w:r w:rsidRPr="008F6989">
        <w:t>Jaunveidotajai</w:t>
      </w:r>
      <w:proofErr w:type="spellEnd"/>
      <w:r w:rsidRPr="008F6989">
        <w:t xml:space="preserve"> zemes vienībai ar kadastra apzīmējumu </w:t>
      </w:r>
      <w:r w:rsidRPr="008F6989">
        <w:rPr>
          <w:rFonts w:eastAsia="Calibri"/>
          <w:lang w:eastAsia="en-US"/>
        </w:rPr>
        <w:t xml:space="preserve">7068 009 0128 </w:t>
      </w:r>
      <w:r w:rsidRPr="008F6989">
        <w:rPr>
          <w:bCs/>
        </w:rPr>
        <w:t xml:space="preserve">piešķirt </w:t>
      </w:r>
      <w:r w:rsidRPr="008F6989">
        <w:t>nosaukumu “</w:t>
      </w:r>
      <w:proofErr w:type="spellStart"/>
      <w:r w:rsidRPr="008F6989">
        <w:t>Rautēnu</w:t>
      </w:r>
      <w:proofErr w:type="spellEnd"/>
      <w:r w:rsidRPr="008F6989">
        <w:t xml:space="preserve"> mežs” un </w:t>
      </w:r>
      <w:r w:rsidRPr="008F6989">
        <w:rPr>
          <w:bCs/>
        </w:rPr>
        <w:t>noteikt</w:t>
      </w:r>
      <w:r w:rsidRPr="008F6989">
        <w:t xml:space="preserve"> nekustamā īpašuma lietošanas mērķi – zeme, uz kuras galvenā saimnieciskā darbība ir mežsaimniecība (NĪLM kods 0201), 23,6 ha platībā.</w:t>
      </w:r>
    </w:p>
    <w:p w14:paraId="4D8D9EB5" w14:textId="77777777" w:rsidR="008F6989" w:rsidRPr="008F6989" w:rsidRDefault="008F6989" w:rsidP="008F6989">
      <w:pPr>
        <w:jc w:val="both"/>
        <w:rPr>
          <w:highlight w:val="yellow"/>
        </w:rPr>
      </w:pPr>
    </w:p>
    <w:p w14:paraId="473AB0DB" w14:textId="77777777" w:rsidR="008F6989" w:rsidRDefault="008F6989" w:rsidP="008F6989">
      <w:pPr>
        <w:jc w:val="both"/>
        <w:rPr>
          <w:rFonts w:eastAsia="Calibri"/>
          <w:i/>
          <w:lang w:eastAsia="en-US"/>
        </w:rPr>
      </w:pPr>
    </w:p>
    <w:p w14:paraId="4D0E55B4" w14:textId="1F77851F" w:rsidR="008F6989" w:rsidRPr="008F6989" w:rsidRDefault="008F6989" w:rsidP="008F6989">
      <w:pPr>
        <w:jc w:val="both"/>
        <w:rPr>
          <w:rFonts w:eastAsia="Calibri"/>
          <w:lang w:eastAsia="en-US"/>
        </w:rPr>
      </w:pPr>
      <w:r w:rsidRPr="008F6989">
        <w:rPr>
          <w:rFonts w:eastAsia="Calibri"/>
          <w:i/>
          <w:lang w:eastAsia="en-US"/>
        </w:rPr>
        <w:t>Saskaņā ar Administratīvā procesa likuma 188.panta pirmo daļu, lēmumu var pārsūdzēt viena mēneša laikā no lēmuma spēkā stāšanās dienas Administratīvajā rajona tiesā.</w:t>
      </w:r>
    </w:p>
    <w:p w14:paraId="39FAACF6" w14:textId="77777777" w:rsidR="008F6989" w:rsidRPr="008F6989" w:rsidRDefault="008F6989" w:rsidP="008F6989">
      <w:pPr>
        <w:spacing w:line="259" w:lineRule="auto"/>
        <w:jc w:val="both"/>
        <w:rPr>
          <w:rFonts w:eastAsia="Calibri"/>
          <w:iCs/>
          <w:lang w:eastAsia="en-US"/>
        </w:rPr>
      </w:pPr>
      <w:r w:rsidRPr="008F6989">
        <w:rPr>
          <w:rFonts w:eastAsia="Calibri"/>
          <w:i/>
          <w:lang w:eastAsia="en-US"/>
        </w:rPr>
        <w:t>Saskaņā ar Administratīvā procesa likuma 70.panta pirmo daļu, lēmums stājas spēkā ar brīdi, kad tas paziņots adresātam.</w:t>
      </w:r>
      <w:bookmarkEnd w:id="0"/>
      <w:bookmarkEnd w:id="1"/>
      <w:r w:rsidRPr="008F6989">
        <w:rPr>
          <w:rFonts w:eastAsia="Calibri"/>
          <w:iCs/>
          <w:lang w:eastAsia="en-US"/>
        </w:rPr>
        <w:t xml:space="preserve"> </w:t>
      </w:r>
    </w:p>
    <w:p w14:paraId="60CA39A6" w14:textId="77777777" w:rsidR="008F6989" w:rsidRPr="008F6989" w:rsidRDefault="008F6989" w:rsidP="008F6989">
      <w:pPr>
        <w:spacing w:line="259" w:lineRule="auto"/>
        <w:jc w:val="both"/>
        <w:rPr>
          <w:rFonts w:eastAsia="Calibri"/>
          <w:iCs/>
          <w:lang w:eastAsia="en-US"/>
        </w:rPr>
      </w:pPr>
    </w:p>
    <w:p w14:paraId="29554315" w14:textId="77777777" w:rsidR="008F6989" w:rsidRDefault="008F6989" w:rsidP="008F6989">
      <w:pPr>
        <w:spacing w:line="259" w:lineRule="auto"/>
        <w:jc w:val="both"/>
        <w:rPr>
          <w:rFonts w:eastAsia="Calibri"/>
          <w:i/>
          <w:lang w:eastAsia="en-US"/>
        </w:rPr>
      </w:pPr>
    </w:p>
    <w:p w14:paraId="321757F1" w14:textId="77777777" w:rsidR="008F6989" w:rsidRDefault="008F6989" w:rsidP="008F6989">
      <w:pPr>
        <w:spacing w:line="259" w:lineRule="auto"/>
        <w:jc w:val="both"/>
        <w:rPr>
          <w:rFonts w:eastAsia="Calibri"/>
          <w:i/>
          <w:lang w:eastAsia="en-US"/>
        </w:rPr>
      </w:pPr>
    </w:p>
    <w:p w14:paraId="3654F813" w14:textId="3748A026" w:rsidR="008F6989" w:rsidRDefault="008F6989" w:rsidP="008F6989">
      <w:pPr>
        <w:spacing w:line="259" w:lineRule="auto"/>
        <w:jc w:val="both"/>
        <w:rPr>
          <w:rFonts w:eastAsia="Calibri"/>
          <w:i/>
          <w:lang w:eastAsia="en-US"/>
        </w:rPr>
      </w:pPr>
      <w:r>
        <w:rPr>
          <w:rFonts w:eastAsia="Calibri"/>
        </w:rPr>
        <w:t xml:space="preserve">    </w:t>
      </w:r>
      <w:r>
        <w:rPr>
          <w:rFonts w:eastAsia="Calibri"/>
        </w:rPr>
        <w:t xml:space="preserve">            </w:t>
      </w:r>
      <w:r>
        <w:rPr>
          <w:rFonts w:eastAsia="Calibri"/>
        </w:rPr>
        <w:t xml:space="preserve"> </w:t>
      </w: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p>
    <w:p w14:paraId="2DF58545" w14:textId="77777777" w:rsidR="008F6989" w:rsidRDefault="008F6989" w:rsidP="008F6989">
      <w:pPr>
        <w:spacing w:line="259" w:lineRule="auto"/>
        <w:jc w:val="both"/>
        <w:rPr>
          <w:rFonts w:eastAsia="Calibri"/>
          <w:i/>
          <w:lang w:eastAsia="en-US"/>
        </w:rPr>
      </w:pPr>
    </w:p>
    <w:p w14:paraId="743D1AC8" w14:textId="77777777" w:rsidR="008F6989" w:rsidRDefault="008F6989" w:rsidP="008F6989">
      <w:pPr>
        <w:spacing w:line="259" w:lineRule="auto"/>
        <w:jc w:val="both"/>
        <w:rPr>
          <w:rFonts w:eastAsia="Calibri"/>
          <w:i/>
          <w:lang w:eastAsia="en-US"/>
        </w:rPr>
      </w:pPr>
    </w:p>
    <w:p w14:paraId="213286C2" w14:textId="77777777" w:rsidR="008F6989" w:rsidRDefault="008F6989" w:rsidP="008F6989">
      <w:pPr>
        <w:spacing w:line="259" w:lineRule="auto"/>
        <w:jc w:val="both"/>
        <w:rPr>
          <w:rFonts w:eastAsia="Calibri"/>
          <w:i/>
          <w:lang w:eastAsia="en-US"/>
        </w:rPr>
      </w:pPr>
    </w:p>
    <w:p w14:paraId="04B6837F" w14:textId="77777777" w:rsidR="008F6989" w:rsidRDefault="008F6989" w:rsidP="008F6989">
      <w:pPr>
        <w:spacing w:line="259" w:lineRule="auto"/>
        <w:jc w:val="both"/>
        <w:rPr>
          <w:rFonts w:eastAsia="Calibri"/>
          <w:i/>
          <w:lang w:eastAsia="en-US"/>
        </w:rPr>
      </w:pPr>
    </w:p>
    <w:p w14:paraId="49127ECE" w14:textId="2A687753" w:rsidR="008F6989" w:rsidRPr="008F6989" w:rsidRDefault="008F6989" w:rsidP="008F6989">
      <w:pPr>
        <w:spacing w:line="259" w:lineRule="auto"/>
        <w:jc w:val="both"/>
        <w:rPr>
          <w:rFonts w:eastAsia="Calibri"/>
          <w:i/>
          <w:lang w:eastAsia="en-US"/>
        </w:rPr>
      </w:pPr>
      <w:r w:rsidRPr="008F6989">
        <w:rPr>
          <w:rFonts w:eastAsia="Calibri"/>
          <w:i/>
          <w:lang w:eastAsia="en-US"/>
        </w:rPr>
        <w:t>Dzelzkalēja 28080417</w:t>
      </w:r>
    </w:p>
    <w:p w14:paraId="2D95E44B" w14:textId="77777777" w:rsidR="0082240A" w:rsidRDefault="0082240A"/>
    <w:sectPr w:rsidR="0082240A" w:rsidSect="008F6989">
      <w:footerReference w:type="default" r:id="rId8"/>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FB4D" w14:textId="77777777" w:rsidR="00C61F5F" w:rsidRDefault="00C61F5F" w:rsidP="008F6989">
      <w:r>
        <w:separator/>
      </w:r>
    </w:p>
  </w:endnote>
  <w:endnote w:type="continuationSeparator" w:id="0">
    <w:p w14:paraId="18399A6F" w14:textId="77777777" w:rsidR="00C61F5F" w:rsidRDefault="00C61F5F" w:rsidP="008F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84240"/>
      <w:docPartObj>
        <w:docPartGallery w:val="Page Numbers (Bottom of Page)"/>
        <w:docPartUnique/>
      </w:docPartObj>
    </w:sdtPr>
    <w:sdtContent>
      <w:p w14:paraId="038039F2" w14:textId="306B5459" w:rsidR="008F6989" w:rsidRDefault="008F6989">
        <w:pPr>
          <w:pStyle w:val="Kjene"/>
          <w:jc w:val="center"/>
        </w:pPr>
        <w:r>
          <w:fldChar w:fldCharType="begin"/>
        </w:r>
        <w:r>
          <w:instrText>PAGE   \* MERGEFORMAT</w:instrText>
        </w:r>
        <w:r>
          <w:fldChar w:fldCharType="separate"/>
        </w:r>
        <w:r>
          <w:t>2</w:t>
        </w:r>
        <w:r>
          <w:fldChar w:fldCharType="end"/>
        </w:r>
      </w:p>
    </w:sdtContent>
  </w:sdt>
  <w:p w14:paraId="710ED672" w14:textId="77777777" w:rsidR="008F6989" w:rsidRDefault="008F698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58BF" w14:textId="77777777" w:rsidR="00C61F5F" w:rsidRDefault="00C61F5F" w:rsidP="008F6989">
      <w:r>
        <w:separator/>
      </w:r>
    </w:p>
  </w:footnote>
  <w:footnote w:type="continuationSeparator" w:id="0">
    <w:p w14:paraId="777026F6" w14:textId="77777777" w:rsidR="00C61F5F" w:rsidRDefault="00C61F5F" w:rsidP="008F6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02"/>
    <w:rsid w:val="00621202"/>
    <w:rsid w:val="0082240A"/>
    <w:rsid w:val="008F6989"/>
    <w:rsid w:val="00C61F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F6C0"/>
  <w15:chartTrackingRefBased/>
  <w15:docId w15:val="{6947ECFC-DB26-480E-9361-BC11B12B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698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F6989"/>
    <w:pPr>
      <w:tabs>
        <w:tab w:val="center" w:pos="4153"/>
        <w:tab w:val="right" w:pos="8306"/>
      </w:tabs>
    </w:pPr>
  </w:style>
  <w:style w:type="character" w:customStyle="1" w:styleId="GalveneRakstz">
    <w:name w:val="Galvene Rakstz."/>
    <w:basedOn w:val="Noklusjumarindkopasfonts"/>
    <w:link w:val="Galvene"/>
    <w:uiPriority w:val="99"/>
    <w:rsid w:val="008F698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F6989"/>
    <w:pPr>
      <w:tabs>
        <w:tab w:val="center" w:pos="4153"/>
        <w:tab w:val="right" w:pos="8306"/>
      </w:tabs>
    </w:pPr>
  </w:style>
  <w:style w:type="character" w:customStyle="1" w:styleId="KjeneRakstz">
    <w:name w:val="Kājene Rakstz."/>
    <w:basedOn w:val="Noklusjumarindkopasfonts"/>
    <w:link w:val="Kjene"/>
    <w:uiPriority w:val="99"/>
    <w:rsid w:val="008F698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2321</Words>
  <Characters>1323</Characters>
  <Application>Microsoft Office Word</Application>
  <DocSecurity>0</DocSecurity>
  <Lines>11</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2021-08-18T13:02:00Z</dcterms:created>
  <dcterms:modified xsi:type="dcterms:W3CDTF">2021-08-18T13:09:00Z</dcterms:modified>
</cp:coreProperties>
</file>